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561ABE" w:rsidRPr="00561ABE" w:rsidTr="00561ABE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561ABE" w:rsidRPr="00561ABE" w:rsidRDefault="00561ABE" w:rsidP="00561ABE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561AB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ЗАКОН</w:t>
            </w:r>
          </w:p>
          <w:p w:rsidR="00561ABE" w:rsidRPr="00561ABE" w:rsidRDefault="00561ABE" w:rsidP="00561ABE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561AB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О ОСНОВНОМ ОБРАЗОВАЊУ И ВАСПИТАЊУ</w:t>
            </w:r>
          </w:p>
          <w:p w:rsidR="00561ABE" w:rsidRPr="00561ABE" w:rsidRDefault="00561ABE" w:rsidP="00561ABE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561AB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("Сл. гласник РС", бр. 55/2013, 101/2017, 10/2019, 27/2018 - др. закон, 129/2021, 92/2023 и 19/2025)</w:t>
            </w:r>
          </w:p>
        </w:tc>
      </w:tr>
    </w:tbl>
    <w:p w:rsidR="00561ABE" w:rsidRPr="00561ABE" w:rsidRDefault="00561ABE" w:rsidP="00561AB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561ABE">
        <w:rPr>
          <w:rFonts w:ascii="Arial" w:eastAsia="Times New Roman" w:hAnsi="Arial" w:cs="Arial"/>
          <w:sz w:val="26"/>
          <w:szCs w:val="26"/>
          <w:lang w:eastAsia="sr-Latn-RS"/>
        </w:rPr>
        <w:t> 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0" w:name="str_1"/>
      <w:bookmarkEnd w:id="0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И УВОДНЕ ОДРЕДБЕ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2"/>
      <w:bookmarkEnd w:id="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Предмет Закона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Овим законом уређује се основно образовање и васпитање, као део јединственог система образовања и васпитања.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овим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Термини изражени у овом закону у граматичком мушком роду подразумевају природни женски и мушки род лица на која се односе.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3"/>
      <w:bookmarkEnd w:id="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Делатност основног образовања и васпитања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Основно образовање и васпитање је делатност од непосредног друштвеног интереса и остварује се као јавна служба.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Образовно-васпитни рад у смислу овог закона обухвата наставу и друге облике организованог рада са ученицима.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Делатност основног образовања и васпитања обавља основна школа (у даљем тексту: школа), и то: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1) основна школа;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2) основна школа за образовање одраслих;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3) основна музичка школа;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4) основна балетска школа;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5) основна школа за ученике са сметњама у развоју и инвалидитетом.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делатност основног образовања и васпитања обавља и образовно-васпитни центар као установа у којој се осим основног образовања и васпитања, односно </w:t>
      </w:r>
      <w:r w:rsidRPr="00561ABE">
        <w:rPr>
          <w:rFonts w:ascii="Arial" w:eastAsia="Times New Roman" w:hAnsi="Arial" w:cs="Arial"/>
          <w:lang w:eastAsia="sr-Latn-RS"/>
        </w:rPr>
        <w:lastRenderedPageBreak/>
        <w:t>предшколског и основног образовања и васпитања, остварује и средње образовање и васпитање.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Делатност основног образовања одраслих остварује се у складу са Законом и посебним законом који уређује област образовања одраслих.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str_4"/>
      <w:bookmarkEnd w:id="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Право на основно образовање и васпитање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4"/>
      <w:bookmarkEnd w:id="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Свако лице има право на бесплатно и квалитетно основно образовање и васпитање у јавној школи.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јавне школе може бесплатно да користи књиге, школски материјал, превоз, исхрану, као и смештај када је то потребно,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str_5"/>
      <w:bookmarkEnd w:id="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Обавезност основног образовања и васпитања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5"/>
      <w:bookmarkEnd w:id="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Основно образовање и васпитање обавезно је и остварује се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Припремни предшколски програм остварује се у складу са законом и део је обавезног образовања и васпитања.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6"/>
      <w:bookmarkEnd w:id="1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Родитељ, односно други законски заступник дужан је да обезбеди да његово дете упише и редовно похађа школу.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7"/>
      <w:bookmarkEnd w:id="1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Дете држављанин Републике Србије има право да основно образовање и васпитање стиче у националној школи.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8"/>
      <w:bookmarkEnd w:id="1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Родитељ, односно други законски заступник ученика има право да за своје дете изабере основно образовање и васпитање у јавној или приватној школи, односно образовање код куће или на даљину, у складу са Законом.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6"/>
      <w:bookmarkEnd w:id="1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Задатак школе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9"/>
      <w:bookmarkEnd w:id="1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9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Лица која обављају образовно-васпитни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7"/>
      <w:bookmarkEnd w:id="1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Образовање и васпитање ученика са сметњама у развоју и инвалидитетом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0"/>
      <w:bookmarkEnd w:id="1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са сметњама у развоју и инвалидитетом, у смислу овог закона, јесте: дете са интектуалним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и инвалидитетом,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са сметњама у развоју и инвалидитетом има право на индивидуални образовни план,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str_8"/>
      <w:bookmarkEnd w:id="1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Образовање и васпитање ученика са изузетним, односно посебним способностима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1"/>
      <w:bookmarkEnd w:id="1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са изузетним, односно посебним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са изузетним, односно посебним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са изузетним, односно посебним музичким, односно балетским способностима има право да стиче музичко или балетско образовање и васпитање на основу јединственог школског програма за таленте који се доноси на основу плана и програма наставе и учења основног образовања и васпитања и плана и програма наставе и учења музичког или балетског образовања и васпитања.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str_9"/>
      <w:bookmarkEnd w:id="1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Језик остваривања образовно-васпитног рада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2"/>
      <w:bookmarkEnd w:id="2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Образовно-васпитни рад остварује се на српском језику и ћириличком писму.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припаднике националне мањине образовно-васпитни рад остварује се на језику и писму националне мањине.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Изузетно, за припаднике националне мањине образовно-васпитни рад може да се изводи и двојезично на језику и писму националне мањине и на српском језику.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одговарајућег националног савета националне мањине даје сагласност за остваривање образовно-васпитног рада за мање од 15 ученика уписаних у први разред. Ако национални савет националне мањине не достави мишљење у року од 15 дана од дана пријема захтева, сматра се да је мишљење дато.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предмет.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Ближе услове за остваривање програма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Образовно-васпитни рад може да се изводи на страном језику, односно двојезично на страном и српском језику или на страном језику и језику и писму националне мањине, уз сагласност Министарства.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Ближе услове за остваривање програма образовно-васпитног рада на страном језику, односно двојезично из става 7. овог члана прописује министар.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Када се образовање стиче на језику националне мањине, страном језику или двојезично, учење српског језика је обавезно.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Образовно-васпитни рад за ученике који користе знаковни језик, односно посебно писмо или друга техничка решења остварује се у складу са Законом.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1" w:name="str_10"/>
      <w:bookmarkEnd w:id="21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II ШКОЛА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3"/>
      <w:bookmarkEnd w:id="2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Према програму образовања и васпитања који остварује, школа може да буде национална школа или страна школа.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План и програм наставе и учења донет на основу Закона остварује национална школа.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Страни програм у складу са Законом остварује страна школа.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4"/>
      <w:bookmarkEnd w:id="2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Према оснивачу, школа може да буде јавна школа или приватна школа.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Република Србија, аутономна покрајина или јединица локалне самоуправе је оснивач јавне школе.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Друго домаће и страно правно или физичко лице је оснивач приватне школе.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str_11"/>
      <w:bookmarkEnd w:id="2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Јавна школа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15"/>
      <w:bookmarkEnd w:id="2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Члан 15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Јавна школа оснива се у складу са актом о мрежи школа.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Мрежа школа треба да је рационална и да обезбеђује остваривање једнаког права на доступност образовања и васпитања свим ученицима на одређеном подручју.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инфраструктурну повезаност и услове који не угрожавају здравље и безбедност ученика.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str_12"/>
      <w:bookmarkEnd w:id="2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Приватна школа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16"/>
      <w:bookmarkEnd w:id="2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Приватна школа оснива се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Уколико има више оснивача приватне школе њихова међусобна права и обавезе уређују се уговором.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str_13"/>
      <w:bookmarkEnd w:id="2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Национална и страна школа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17"/>
      <w:bookmarkEnd w:id="2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Национална школа оснива се као јавна, а може да се оснује и као приватна школа.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Страну школу оснива страна држава, страно или домаће правно или физичко лице,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Јавна исправа коју издаје страна школа признаје се и изједначава са јавном исправом коју издаје национална школа, након спровођења поступка признавања стране школске исправе.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str_14"/>
      <w:bookmarkEnd w:id="3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Школа за образовање ученика са сметњама у развоју и инвалидитетом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18"/>
      <w:bookmarkEnd w:id="3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18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школи за образовање ученика са сметњама у развоју и инвалидитетом школују се деца без обзира на врсту сметње.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Ради унапређивања инклузивног образовања и васпитања, школа за образовање ученика са сметњама у развоју и инвалидитетом, као и школа која има одељење за ученике са сметњама у развоју и инвалидитетом пружа подршку школи у систему редовног образовања и васпитања.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 систему редовног образовања и васпитања у којој стичу образовање и ученици са сметњама у развоју и инвалидитетом може да ангажује васпитача, наставника или стручног сарадника, који је запослен у школи за образовање ученика са сметњама у развоју и инвалидитетом,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Ангажовање запосленог из става 3. овог члана, врши се на основу мишљења интерресорне комисије за процену потреба за пружањем додатне образовне, здравствене или социјалне подршке ученику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str_15"/>
      <w:bookmarkEnd w:id="3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Школа посебне педагошке оријентације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clan_19"/>
      <w:bookmarkEnd w:id="3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19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Програми педагошке оријентације из става 1. овог члана су: Монтесори програм, Декроли програм, Штајнер програм и слични програми, за које школа која их остварује поседује сертификат међународно признатог удружења школа исте педагошке оријентације.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str_16"/>
      <w:bookmarkEnd w:id="3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Издвојено одељење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20"/>
      <w:bookmarkEnd w:id="3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која има решење о верификацији, може да обавља делатност ван седишта у издвојеном одељењу (објекту школе или другом простору) ако испуњава услове прописане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Настава и други облици образовно-васпитног рада ван седишта школе остварују се уз уважавање демографских, географских, економских и културних специфичности.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6" w:name="str_17"/>
      <w:bookmarkEnd w:id="36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 xml:space="preserve">III ЦИЉЕВИ И ИСХОДИ ОСНОВНОГ ОБРАЗОВАЊА И ВАСПИТАЊА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str_18"/>
      <w:bookmarkEnd w:id="3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Циљеви основног образовања и васпитања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clan_21"/>
      <w:bookmarkEnd w:id="3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Основни циљеви основног образовања и васпитања јесу: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обезбеђивање добробити и подршка целовитом развоју ученика;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2) обезбеђивање подстицајног и безбедног окружења за целовити развој ученика, развијање ненасилног понашања и успостављање нулте толеранције према насиљу;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свеобухватна укљученост ученика у систем образовања и васпитања;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5) развијање свести о значају одрживог развоја, заштите и очувања природе и животне средине и еколошке етике, заштите и добробити животиња;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6) континуирано унапређивање квалитета процеса и исхода образовања и васпитања заснованог на провереним научним сазнањима и образовној пракси;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7) развијање компетенција за сналажење и активно учешће у савременом друштву које се мења;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8) пун интелектуални, емоционални, социјални, морални и физички развој сваког ученика, у складу са његовим узрастом, развојним потребама и интересовањима;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9) развијање кључних компетенција за целоживотно учење и међупредметних компетенција у складу са развојем савремене науке и технологије;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11) оспособљавање за доношење ваљаних одлука о избору даљег образовања и занимања, сопственог развоја и будућег живота;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12) развијање осећања солидарности, разумевања и конструктивне сарадње са другима и неговање другарства и пријатељства;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13) развијање позитивних људских вредности;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14) развијање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15) развој и поштовање расне, националне, културне, језичке, верске, родне, полне и узрасне равноправности, толеранције и уважавање различитости;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str_19"/>
      <w:bookmarkEnd w:id="3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Опште међупредметне компетенције за крај основног образовања и васпитања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clan_21a"/>
      <w:bookmarkEnd w:id="4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21а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Опште међупредметне компетенције за крај основног образовања и васпитања у Републици Србији су: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компетенција за учење;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2) одговорно учешће у демократском друштву;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естетичка компетенција;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4) комуникација;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5) одговоран однос према околини;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6) одговоран однос према здрављу;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7) предузимљивост и оријентација ка предузетништву;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8) рад са подацима и информацијама;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9) решавање проблема;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10) сарадња;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11) дигитална компетенција.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str_20"/>
      <w:bookmarkEnd w:id="4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Исходи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clan_22"/>
      <w:bookmarkEnd w:id="4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Након завршетка основног образовања и васпитања ученици ће: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1) имати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2) умети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бити функционално писмени у математичком, научном и финансијском домену;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4) 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5) бити способни да разумеју различите форме уметничког изражавања и да их користе за сопствено изражавање;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6) бити оспособљени за самостално учење;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7) бити способни да прикупљају, анализирају и критички процењују информације;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8) моћи да идентификују и решавају проблеме и доносе одлуке користећи критичко и креативно мишљење и релевантна знања;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9) бити спремни да прихвате изазове и промене уз одговоран однос према себи и својим активностима;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10) бити одговорни према сопственом здрављу и његовом очувању, примењивати усвојене здравствене навике неопходне за активан и здрав животни стил;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11) умети да препознају и уваже људска и дечја права и бити способни да активно учествују у њиховом остваривању;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12) 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13) знати и поштовати традицију, идентитет и културу других заједница и бити способни да сарађују са њиховим припадницима;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14) бити способни да ефикасно и конструктивно раде као чланови тима, групе, организације и заједнице.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3" w:name="str_21"/>
      <w:bookmarkEnd w:id="43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 xml:space="preserve">IV ПРОГРАМИ И ОРГАНИЗАЦИЈА ОБРАЗОВНО-ВАСПИТНОГ РАДА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str_22"/>
      <w:bookmarkEnd w:id="4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Програми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23"/>
      <w:bookmarkEnd w:id="4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Образовно-васпитни рад у школи остварује се на основу школског програма,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може да остварује и: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школски програм за образовање одраслих;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2) школски програм за музичко образовање;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школски програм за балетско образовање;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4) индивидуални програм српског језика, односно језика националне мањине за ученике који не познају језик на којем се изводи настава;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5) предшколски програм, односно припремни предшколски програм;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6) друге програме усмерене на унапређивање и повећање квалитета образовно-васпитног рада.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Изузетно, основна музичка школа може да остварује и програм средњег музичког образовања и васпитања,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за децу са сметњама у развоју и инвалидитетом остварује образовно-васпитни рад у складу са индивидуалним образовним планом ученика.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24"/>
      <w:bookmarkEnd w:id="4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61ABE">
        <w:rPr>
          <w:rFonts w:ascii="Arial" w:eastAsia="Times New Roman" w:hAnsi="Arial" w:cs="Arial"/>
          <w:i/>
          <w:iCs/>
          <w:lang w:eastAsia="sr-Latn-RS"/>
        </w:rPr>
        <w:t>(Брисано)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str_23"/>
      <w:bookmarkEnd w:id="4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Обавезни и изборни предмети и активности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25"/>
      <w:bookmarkEnd w:id="4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школи се изучавају обавезни и изборни предмети и активности прописани планом и програмом наставе и учења, према школском програму, у складу са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приватној школи, уместо изборних предмета и активности прописаних планом и програмом наставе и учења, школа може да реализује друге предмете и активности према школском програму.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str_24"/>
      <w:bookmarkEnd w:id="4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Развојни план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26"/>
      <w:bookmarkEnd w:id="5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доноси развојни план у складу са Законом и овим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Развојни план школе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установе, и то: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мере унапређивања образовно-васпитног рада на основу анализе резултата ученика на завршном испиту;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2)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мере превенције насиља и повећања сарадње међу ученицима, наставницима и родитељима;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4) мере превенције осипања ученика;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5) друге мере усмерене на достизање циљева образовања и васпитања који превазилазе садржај појединих наставних предмета;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6) план припреме за завршни испит;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7) план укључивања школе у националне и међународне развојне пројекте;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8) план стручног усавршавања наставника, стручних сарадника и директора;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9) мере за увођење иновативних метода наставе, учења и оцењивања ученика;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10) план напредовања и стицања звања наставника и стручних сарадника;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11) план укључивања родитеља, односно другог законског заступника у рад школе;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12) план сарадње и умрежавања са другим школама и установама;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13) друга питања од значаја за развој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str_25"/>
      <w:bookmarkEnd w:id="5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План и програм наставе и учења основног образовања и васпитања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2" w:name="clan_26a"/>
      <w:bookmarkEnd w:id="5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26а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План наставе и учења у основном образовању и васпитању садржи: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листу обавезних и изборних предмета и активности по разредима;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2) укупан годишњи фонд часова по предметима и активностима;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недељни фонд часова по предметима и активностима.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Програм наставе и учења у основном образовању и васпитању садржи: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циљеве основног образовања и васпитања;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2) циљеве учења обавезних и изборних предмета и активности по разредима;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опште предметне компетенције;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4) специфичне предметне компетенције;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5) исходе учења;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6) образовне стандарде за основно образовање и васпитање;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7) кључне појмове садржаја сваког предмета;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8) упутство за дидактичко-методичко остваривање програма;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9) упутство за формативно и сумативно оцењивање ученика;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10) начин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изузетним, односно посебним способностима, за образовање и васпитање на језику националне мањине и образовање одраслих.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3" w:name="str_26"/>
      <w:bookmarkEnd w:id="5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Школски програм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4" w:name="clan_27"/>
      <w:bookmarkEnd w:id="5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Основно образовање и васпитање остварује се на основу школског програма.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Школски програм се доноси у складу са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Поједини делови школског програма иновирају се у току његовог остваривања.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објављује школски програм у складу са Законом и општим актом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Школски програм садржи: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циљеве школског програма;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2) план наставе и учења основног образовања и васпитања;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програме обавезних предмета по разредима, са начинима и поступцима за њихово остваривање;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4) изборне предмете по разредима, са начинима и поступцима за њихово остваривање;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5) програме активности по разредима, са начинима и поступцима за њихово остваривање;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6) програм допунске и додатне наставе;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7) програм културних активности школе;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8) програм школског спорта и спортско-рекреативних активности;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9) програм заштите од насиља, злостављања и занемаривања, програм спречавања дискриминације и програми превенције других облика ризичног понашања;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10) програм ваннаставних активности ученика;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11) програм професионалне оријентације;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12) програм здравствене заштите;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13) програм социјалне заштите;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14) програм заштите животне средине;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15) програм сарадње са локалном самоуправом;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16) програм сарадње са породицом;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17) програм излета, екскурзија и наставе у природи;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18) програм рада школске библиотеке;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19) начин остваривања других области развојног плана школе који утичу на образовно-васпитни рад.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Индивидуални образовни планови свих ученика који се образују по индивидуалном образовном плану чине прилог школског програма.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Школски програм, нарочито у школи за образовање ученика са сметњама у развоју и инвалидитетом, садржи и: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начин прилагођавања рада и услова у којима се изводи образовно-васпитни рад;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2) начин прилагођавања циљева и исхода, као и садржаја образовно-васпитног рада и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3) начин остваривања додатне подршке за ученике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предшколски програм и изузетно предшколски програм део су школског програма када их школа остварује.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оквиру школског програма основна музичка, односно основна балетска школа може да остварује и програм музичког, односно балетског васпитања и образовања за децу предшколског узраста у трајању до једне године.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језика, односно програм српског језика као страног.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5" w:name="str_27"/>
      <w:bookmarkEnd w:id="5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Начела израде школског програма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6" w:name="clan_28"/>
      <w:bookmarkEnd w:id="5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28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Школски програм утемељен је на начелима: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1) усмерености на процесе и исходе учења;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2) заснованости на стандардима, уз систематско праћење и процењивање квалитета програма;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3) уважавања узрасних карактеристика у процесу стицања знања и вештина, формирања ставова и усвајања вредности код ученика;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4) хоризонталне и вертикалне повезаности у оквиру предмета и између различитих наставних предмета;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5) поштовања индивидуалних разлика међу ученицима у погледу начина учења и брзине напредовања, као и могућности личног избора у слободним активностима;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6) заснованости на партиципативним, кооперативним, активним и искуственим методама наставе и учења;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7) уважавања искуства, учења и знања која ученици стичу ван школе и њихово повезивање са садржајима наставе;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8)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9) коришћења позитивне повратне информације, похвале и награде као средства за мотивисање ученика;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10) уважавање узрасних карактеристика у процесу психофизичког развоја обезбеђивањем услова за живот и рад у школи.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7" w:name="str_28"/>
      <w:bookmarkEnd w:id="5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Годишњи план рада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8" w:name="clan_29"/>
      <w:bookmarkEnd w:id="5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29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Годишњим планом рада школе утврђују се време, место, начин, носиоци остваривања школског програма и друга питања од значаја за остваривање школског програма.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Годишњи план рада школа доноси у складу са школским календаром, развојним планом и школским програмом, до 15. септембра.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9" w:name="str_29"/>
      <w:bookmarkEnd w:id="5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Трајање основног образовања и васпитања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0" w:name="clan_30"/>
      <w:bookmarkEnd w:id="6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Основно образовање и васпитање остварује се у трајању од осам година у два образовна циклуса, у складу са Законом, овим законом и планом и програмом наставе и учења.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Први циклус обухвата први, други, трећи и четврти разред.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Други циклус обухвата пети, шести, седми и осми разред.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Основно музичко образовање и васпитање траје од четири до шест година и остварује се у два образовна циклуса, у складу са планом и програмом наставе и учења донетим на основу Закона.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Основно балетско образовање и васпитање траје четири године и остварује се у два образовна циклуса, у складу са планом и програмом наставе и учења донетим на основу Закона.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Основно музичко образовање и васпитање, основно балетско образовање и васпитање и основно образовање одраслих стиче се похађањем наставе или полагањем испита.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Музичко, односно балетско образовање и васпитање за ученике са изразитим музичким, односно балетским способностима траје осам година.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Трајање основног образовања и васпитања може бити дуже или краће од трајања из ст. 1. и 7. овог члана, у зависности од постигнућа и напредовања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Ученику који је навршио 15 година живота престаје обавеза похађања школе истеком те школске године.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је дужна да ученику који је навршио 15 година живота, а није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који је навршио 15 година живота, а није стекао основно образовање и васпитање, може да настави стицање образовања по програму функционалног основног образовања одраслих.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1" w:name="str_30"/>
      <w:bookmarkEnd w:id="6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Организација образовно-васпитног рада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2" w:name="clan_31"/>
      <w:bookmarkEnd w:id="6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31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Образовно-васпитни рад организује се у одељењу, у групи и индивидуално.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Одељење истог разреда може да има до 28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одељење истог разреда може да има до 31 ученика уз сагласност Министарства.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једном одељењу могу да буду до два ученика са сметњама у развоју и инвалидитетом.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наставе и учења и исхода образовно-васпитног рада (у даљем тексту: ИОП2).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Образовно-васпитни рад од првог до четвртог разреда може да се организује и у комбинованом одељењу.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Изузетно, образовно-васпитни рад од петог до осмог разреда може да се организује и у комбинованом одељењу, када је то у најбољем интересу ученика, уз сагласност надлежне школске управе.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Комбиновано одељење састављено од ученика два разреда може да има до 15 ученика, а одељење од три или четири разреда до десет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предмете за које је подела одељења на групе предвиђена планом и програмом наставе и учења организује се остваривање образовно-васпитног рада у групи.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Изузетно, у групи може да се организује и остваривање наставе изборних предмета и слободних наставних активности, уколико није могуће организовање образовно-васпитног рада на нивоу одељења.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Група из става 10. овог члана, по правилу, формира се на нивоу разреда и има најмање 15, а највише до 30 ученика. Образовно-васпитни рад у групи са мање од 15 ученика организује се уз сагласност министра.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Изузетно, група из става 10. овог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Одељење или група у школи за образовање ученика са сметњама у развоју и инвалидитетом може да има до десет ученика, а када 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основних потреба и потребна им је најкомплекснија подршка, одељење истог разреда има до шест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музичкој и балетској школи образовно-васпитни рад организује се у групи, у класи и индивидуално.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3" w:name="str_31"/>
      <w:bookmarkEnd w:id="6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Настава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4" w:name="clan_32"/>
      <w:bookmarkEnd w:id="6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Настава је основа образовно-васпитног процеса у школи.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Поред редовне наставе, која може да се организује полудневно и целодневно, у школи се организује допунска, додатна и припремна настава.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уколико из објективних разлога школа из става 3. овог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ученике којима је потребна помоћ у савладавању програма и учењу, школа организује допунску наставу.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ученике од трећег до осмог разреда са посебним способностима, склоностима и интересовањима за поједине предмете, школа организује додатну наставу.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ученике упућене на разредни и поправни испит, школа организује припремну наставу.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Припремна настава се организује пре почетка испитног рока, у трајању од најмање пет радних дана са по два часа дневно за сваки предмет.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ученика коме је због сметњи у развоју и инвалидитета, специфичних тешкоћа у учењу, социјалне ускраћености и других разлога потребна додатна подршка у </w:t>
      </w:r>
      <w:r w:rsidRPr="00561ABE">
        <w:rPr>
          <w:rFonts w:ascii="Arial" w:eastAsia="Times New Roman" w:hAnsi="Arial" w:cs="Arial"/>
          <w:lang w:eastAsia="sr-Latn-RS"/>
        </w:rPr>
        <w:lastRenderedPageBreak/>
        <w:t xml:space="preserve">образовању и васпитању, школа може да реализује индивидуалну наставу кроз програме подршке деци и ученицима са сметњама у развоју.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5" w:name="clan_33"/>
      <w:bookmarkEnd w:id="6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i/>
          <w:iCs/>
          <w:lang w:eastAsia="sr-Latn-RS"/>
        </w:rPr>
        <w:t>(Брисан)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6" w:name="str_32"/>
      <w:bookmarkEnd w:id="6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Разредна и предметна настава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7" w:name="clan_34"/>
      <w:bookmarkEnd w:id="6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ученике првог циклуса организује се разредна настава, а за ученике другог циклуса предметна настава, а када постоје услови и заједничка настава више сродних предмета са интердисциплинарним садржајем, у складу са школским програмом.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за ученике првог циклуса може да се организује предметна настава из страног језика и изборних предмета, у складу са законом и планом и програмом наставе и учења.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За припаднике националне мањине предметна настава може да се организује из предмета српски језик као нематерњи и изборног предмета језик националне мањине са елементима националне културе од првог разреда.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8" w:name="clan_35"/>
      <w:bookmarkEnd w:id="6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Часови предметне наставе из става 1. овог члана планирају се на основу програма наставе и учења за четврти разред основног образовања и васпитања, у сарадњи учитеља и одговарајућих наставника предметне наставе.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Часове предметне наставе за ученике четвртог разреда реализују сви наставници предметне наставе из става 1. овог члана, по два пута у току школске године, односно једанпут у току полугодишта.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може, с истим циљем и на исти начин, да организује часове предметне наставе и за ученике од првог до трећег разреда.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9" w:name="str_33"/>
      <w:bookmarkEnd w:id="6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Целодневна настава и продужени боравак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0" w:name="clan_36"/>
      <w:bookmarkEnd w:id="7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Школа може да организује целодневну наставу и продужени боравак као посебне облике образовно-васпитног рада, уз сагласност Министарства.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оквиру целодневне наставе и продуженог боравка обезбеђују се игра, културно-уметничке, спортске активности, учење, израда домаћих задатака и извршавање других обавеза ученика у безбедном окружењу под надзором наставника.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Ближе услове организовања целодневне наставе и продуженог боравака прописује министар.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1" w:name="str_34"/>
      <w:bookmarkEnd w:id="7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Настава за ученике на кућном и болничком лечењу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2" w:name="clan_37"/>
      <w:bookmarkEnd w:id="7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може да организује образовно-васпитни рад као посебан облик рада за ученике на дужем кућном и болничком лечењу, уз сагласност Министарства.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Начин организовања наставе за ученике на дужем кућном и болничком лечењу прописује министар.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3" w:name="str_35"/>
      <w:bookmarkEnd w:id="7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Настава код куће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4" w:name="clan_38"/>
      <w:bookmarkEnd w:id="7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38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из става 2. овог члана дужна је да организује полагање разредних испита из свих предмета у складу са планом и програмом наставе и учења.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Основношколско образовање и васпитање код куће мора да обезбеди остваривање прописаних циљева, исхода и стандарда постигнућа.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води евиденцију о образовању и васпитању ученика код куће.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Ближе услове за остваривање и начин осигурања квалитета и вредновања наставе код куће, прописује министар.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5" w:name="str_36"/>
      <w:bookmarkEnd w:id="7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Настава на даљину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6" w:name="clan_38a"/>
      <w:bookmarkEnd w:id="7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38а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Родитељ, односно други законски заступник може да се определи да његово дете основношколско образовање и васпитање стиче наставом на даљину.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Родитељ,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Настава на даљину мора да обезбеди остваривање прописаних циљева, исхода и стандарда постигнућа.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ученика са сметњама у развоју и инвалидитетом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 образовању на даљину школа одлучује на основу расположивих средстава, потребних за овај вид образовања и васпитања.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води евиденцију о образовању и васпитању ученика који основношколско образовање и васпитање стиче наставом на даљину.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Ближе услове за остваривање и начин осигурања квалитета и вредновања наставе на даљину прописује министар.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7" w:name="str_37"/>
      <w:bookmarkEnd w:id="7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Културне активности школе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8" w:name="clan_39"/>
      <w:bookmarkEnd w:id="7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39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Културне активности школе остварују се на основу програма културних активности.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9" w:name="str_38"/>
      <w:bookmarkEnd w:id="7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Програм школског спорта и спортско-рекреативних активности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0" w:name="clan_40"/>
      <w:bookmarkEnd w:id="8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Ради развоја и практиковања здравог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школског спорта, којим су обухваћени сви ученици.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Школа је дужна да, у оквиру програма школског спорта, у сарадњи са јединицом локалне самоуправе, организује недељу школског спорта најмање једном у току полугодишта.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Програм недеље школског спорта обухвата 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1" w:name="str_39"/>
      <w:bookmarkEnd w:id="8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2" w:name="clan_41"/>
      <w:bookmarkEnd w:id="8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Програми из става 1. овог члана остварују се кроз различите наставне и слободне активности са ученицима, запосленима, родитељима, односно другим законским заступницима у сарадњи са јединицом локалне самоуправе, у складу са утврђеним потребама.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остваривање програма из става 1. овог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занемаривања, дискриминације и других облика ризичног понашања.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Листу лица обучених за превенцију и интервенцију у случају насиља, злостављања и занемаривања, дискриминације и других облика ризичног понашања и листу школа које су својим активностима постале примери добре праксе у спровођењу програма из става 1. овог члана, утврђује министар.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Ближе услове за утврђивање листа из става 4. овог члана прописује министар.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Листе из става 4. овог члана објављују се на званичној интернет страни Министарства.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3" w:name="str_40"/>
      <w:bookmarkEnd w:id="8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Програм ваннаставних активности ученика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4" w:name="clan_42"/>
      <w:bookmarkEnd w:id="8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42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ваннаставне активности ученика у области науке, технике, културе, уметности, медија и спорта.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посебну пажњу посвећује формирању музичке и драмске групе ученика, школског листа, фолклора и спортских секција.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Школа је обавезна да за ученике, у оквиру својих капацитета, бесплатно организује спортске секције.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5" w:name="str_41"/>
      <w:bookmarkEnd w:id="8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Професионална оријентација ученика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6" w:name="clan_43"/>
      <w:bookmarkEnd w:id="8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 сарадњи са установама за професионалну оријентацију помаже родитељима, односно другим законским заступницима и ученицима у избору средње 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Ради праћења индивидуалних склоности ученика и пружања помоћи ученицима и њиховим родитељима, односно другим законским заступницима у избору средње школе и занимања, школа формира тим за професионалну оријентацију, у чијем саставу су стручни сарадници и наставници.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Тим за професионалну оријентацију реализује програм професионалне оријентације за ученике седмог и осмог разреда.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7" w:name="str_42"/>
      <w:bookmarkEnd w:id="8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Здравствена заштита ученика у школи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8" w:name="clan_44"/>
      <w:bookmarkEnd w:id="8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сарађује са здравственим установама у спровођењу здравствене заштите ученика,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9" w:name="str_43"/>
      <w:bookmarkEnd w:id="8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Социјална заштита ученика у школи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0" w:name="clan_45"/>
      <w:bookmarkEnd w:id="9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Уколико је потребно школа организује прикупљање средстава за ове сврхе кроз акције школског спорта, волонтирања и других добротворних акција.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1" w:name="str_44"/>
      <w:bookmarkEnd w:id="9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Заштита животне средине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2" w:name="clan_46"/>
      <w:bookmarkEnd w:id="9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Заштита животне средине обухвата активности усмерене на развој еколошке свести, као и очување природних ресурса.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Очување природних ресурса из става 1. овог члана обухвата и упознавање са коришћењем и рационалном употребом тих ресурса у области енергетике.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доприноси заштити животне средине остваривањем програма заштите животне средине - локалним еколошким акцијама, заједничким активностима школе, родитеља,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3" w:name="str_45"/>
      <w:bookmarkEnd w:id="9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Програм сарадње са локалном самоуправом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4" w:name="clan_47"/>
      <w:bookmarkEnd w:id="9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Члан 47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Сарадња са локалном самоуправом реализује се на основу програма сарадње са локалном самоуправом, који чини део школског програма.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5" w:name="str_46"/>
      <w:bookmarkEnd w:id="9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Програм сарадње са породицом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6" w:name="clan_48"/>
      <w:bookmarkEnd w:id="9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48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подстиче и негује партнерски однос са родитељима, односно другим законским заступницима ученика, заснован на принципима међусобног разумевања, поштовања и поверења.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Програмом сарадње са породицом, школа дефинише области, садржај и облике сарадње са родитељима, односно другим законским заступницима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Програм сарадње са породицом обухвата и организацију отвореног дана школе сваког месеца, када родитељи, односно други законски заступници могу да присуствују образовно-васпитном раду.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Ради праћења успешности програма сарадње са породицом, школа, на крају сваког полугодишта, организује анкетирање родитеља, односно другог законског заступника, у погледу њиховог задовољства програмом сарадње са породицом и у погледу њихових сугестија за наредно полугодиште.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Мишљење родитеља, односно другог законског заступника, добијено као резултат анкетирања, узима се у обзир у поступку вредновања квалитета рада школе.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7" w:name="str_47"/>
      <w:bookmarkEnd w:id="9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Излети, екскурзије и настава у природи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8" w:name="clan_49"/>
      <w:bookmarkEnd w:id="9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49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може да планира и организује излете, екскурзије и наставу у природи, на начин и под условима утврђеним планом и програмом наставе и учења.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Програм излета, екскурзија и наставе у природи саставни је део школског програма и годишњег плана рада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 намењене деци и ученицима).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9" w:name="str_48"/>
      <w:bookmarkEnd w:id="9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Школска библиотека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0" w:name="clan_50"/>
      <w:bookmarkEnd w:id="10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Школска библиотека је место библиотечко-информационе, васпитно-образовне и културне активности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школској библиотеци прикупља се, обрађује и ученицима, наставницима и стручним сарадницима даје на коришћење библиотечко-информациона грађа (књиге, серијске публикације и др.) и извори.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је дужна да има школску библиотеку, у складу са законом. Музичка и балетска школа има нототеку, а балетска школа и медијатеку.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Програм рада школске библиотеке саставни је део школског програма.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1" w:name="str_49"/>
      <w:bookmarkEnd w:id="10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Дечје и ученичке организације у школи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2" w:name="clan_51"/>
      <w:bookmarkEnd w:id="10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може да има своје организације деце и ученика, а може да се повезује и са организацијама деце и ученика ван школе (организација горана, планинара, извиђача и сл.),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3" w:name="str_50"/>
      <w:bookmarkEnd w:id="10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Вођење летописа и представљање рада школе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4" w:name="clan_52"/>
      <w:bookmarkEnd w:id="10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је дужна да води летопис за сваку школску годину.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Летопис садржи податке о активностима школе и реализацији образовно-васпитног рада, као и друге податке од значаја за представљање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летопис објављује на својој интернет страни до 1. октобра за претходну школску годину.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је дужна да има своју интернет страну.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5" w:name="str_51"/>
      <w:bookmarkEnd w:id="10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Ученичке задруге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6" w:name="clan_53"/>
      <w:bookmarkEnd w:id="10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Рад ученичке задруге уређује се статутом школе и правилима за рад задруге, у складу са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Средства стечена радом 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ученичке задруге.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Ученичка задруга се уписује у регистар задруга сходном применом одредаба закона којим се уређује регистрација задруга.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Садржину оснивачког акта, стицање и престанак статуса задругара, управљање и начин рада ученичке задруге, ближе уређује министар.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7" w:name="str_52"/>
      <w:bookmarkEnd w:id="10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Образовање у иностранству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8" w:name="clan_54"/>
      <w:bookmarkEnd w:id="10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09" w:name="str_53"/>
      <w:bookmarkEnd w:id="109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V УЧЕНИЦИ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0" w:name="str_54"/>
      <w:bookmarkEnd w:id="11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Упис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1" w:name="clan_55"/>
      <w:bookmarkEnd w:id="11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Уписом у први разред дете стиче својство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први разред основне школе уписује се свако дете које до почетка школске године има најмање шест и по, а највише седам и по година.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када је то у најбољем интересу детета, детету се може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Уз документацију потребну за упис, родитељ доставља и доказ о здравственом прегледу детета.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испитивање детета врши на матерњем језику, школа ангажује преводиоца на предлог националног савета националне мањине.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Испитивање деце са моторичким и чулним сметњама врши се уз примену облика испитивања на који дете може оптимално да одговори.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поступку испитивања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финансијска средства, школа упућује писани захтев оснивачу по прибављеном мишљењу интерресорне комисије.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Проверу спремности детета врши психолог, односно педагог школе применом стандардних поступака и инструмената, препоручених од надлежног завода, односно овлашћене стручне организације.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поступку провере спремности на основу мишљења психолога, односно педагога школа може да препоручи: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1) упис детета у први разред;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2) упис детета у школу након годину дана, уз похађање припремног предшколског програма.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утврђивање спремности за упис у школу у року од осам дана од дана добијања препоруке школе из става 12. овог члана. Комисију чине: психолог, педагог, наставник разредне наставе и педијатар детета.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Комисија школе, применом стандардних поступака и инструмената, може да одобри упис детета или да потврди упис детета у школу након годину дана, о чему одлуку доноси у року од 15 дана од дана пријема захтева из става 13. овог члана. Одлука комисије је коначна.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Ако дете старије од седам и по година због болести или других разлога није уписано у први разред, може да се упише у први или одговарајући разред на основу претходне провере знања.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Претходну проверу знања обавља тим састављен од наставника разредне наставе, односно предметне наставе педагога и психолога школе уважавајући стандарде постигнућа и ценећи најбољи интерес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је дужна да упише свако дете са подручја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Школа може да упише и дете са подручја друге школе, на захтев родитеља, у складу са просторним и кадровским могућностима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Родитељ, односно други законски заступник може да изабере школу у коју ће да упише дете подношењем захтева изабраној школи најкасније до 1. фебруара текуће календарске године у којој се врши упис.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је дужна да обавести родитеља, односно другог законског заступника о одлуци по његовом захтеву за упис детета ван подручја школе до 30. априла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2" w:name="str_55"/>
      <w:bookmarkEnd w:id="11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Упис у школу за образовање ученика са сметњама у развоју и инвалидитетом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3" w:name="clan_56"/>
      <w:bookmarkEnd w:id="11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школу за образовање ученика са сметњама у развоју, дете, односно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другог законског заступника.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4" w:name="str_56"/>
      <w:bookmarkEnd w:id="11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Упис у музичку, односно балетску школу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5" w:name="clan_57"/>
      <w:bookmarkEnd w:id="11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односно балетске способности, у складу са планом и програмом наставе и учења основног музичког образовања и васпитања и планом и програмом наставе и учења основног балетског образовања и васпитања.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који није завршио први циклус основне музичке, односно основне балетске школе може да се упише у други циклус након положеног испита за проверу знања.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изузетне, односно посебне музичке, односно балетске способности.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6" w:name="str_57"/>
      <w:bookmarkEnd w:id="11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Одговорност за упис и редовно похађање наставе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7" w:name="clan_58"/>
      <w:bookmarkEnd w:id="11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58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Родитељ, односно други законски заступник одговоран је за упис детета у школу, за редовно похађање наставе и обављање других школских обавеза.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Ако родитељ, односно други законски заступник по пријему обавештења из става 3. овог члана не обезбеди да у року од три дана ученик настави редовно да похађа наставу или 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8" w:name="str_58"/>
      <w:bookmarkEnd w:id="11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Време проведено у школи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9" w:name="clan_59"/>
      <w:bookmarkEnd w:id="11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59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Време проведено у школи изражено је у сатима и обухвата часове обавезних и изборних предмета и време проведено у 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у првом циклусу има обавезне и изборне предмете и активности до 20 сати недељно.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у другом циклусу има обавезне и изборне предмете и активности до 25 сати недељно.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у првом циклусу који стиче основно образовање и васпитање на језику националне мањине има обавезне и изборне предмете и активности до 22 сата недељно, а у другом циклусу до 27 сати недељно.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недељни број сати из ст. 2-4. овог члана не урачунава се трајање часова допунске и додатне наставе.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0" w:name="str_59"/>
      <w:bookmarkEnd w:id="12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Распоред и трајање часа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1" w:name="clan_59a"/>
      <w:bookmarkEnd w:id="12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59а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 складу са планом и програмом наставе и учења врши распоред обавезних и изборних предмета и активности, односно утврђује распоред часова, укључујући и часове додатне и допунске наставе и час одељењског старешине.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која организује редовну полудневну наставу у две смене стара се да сви часови из става 1. овог члана буду утврђени распоредом часова у оквиру смене коју ученици похађају.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Распоред часова може да се мења у току наставне године.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Час наставе траје 45 минута.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час наставе може да траје дуже или краће од 45 минута, у складу са планом и програмом наставе и учења.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Трајање часа наставе може се прилагодити посебним условима у којима се остварује образовно-васпитни рад у одређеном временском периоду, уз сагласност Министарства.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2" w:name="str_60"/>
      <w:bookmarkEnd w:id="12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Оцењивање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3" w:name="clan_60"/>
      <w:bookmarkEnd w:id="12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60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Наставник је дужан да редовно оцењује ученике у складу са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Праћење развоја, напредовања и постигнућа ученика обавља се формативним и сумативним оцењивањем.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ИОП-а 1, и то на начин који узима у обзир његове језичке, моторичке и чулне могућности.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са изузетним, односно посебним 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Ученику се не може умањити оцена из обавезног предмета због непримереног понашања.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4" w:name="str_61"/>
      <w:bookmarkEnd w:id="12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Успех ученика и оцена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5" w:name="clan_61"/>
      <w:bookmarkEnd w:id="12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се оцењује из обавезног и изборног предмета и активности и из владања, описном и бројчаном оценом, у складу са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Оцена је јавна и саопштава се ученику са образложењем.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првом разреду основног образовања и васпитања ученик се из обавезног и изборног предмета и активности оцењује описном оценом.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Од другог до осмог разреда ученик се из обавезног и изборног предмета и активности оцењује описно и бројчано.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Бројчана оцена из обавезног предмета је: одличан (5), врло добар (4), добар (3), довољан (2) и недовољан (1). Оцена недовољан (1) је непрелазна.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Успех ученика из изборних предмета и активности оцењује се описно и то: истиче се, добар и задовољава, осим из изборног предмета други страни језик који се оцењује бројчано и то бројчаном оценом из става 5. овог члана.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Ученик се оцењује најмање четири пута у полугодишту, а ако је недељни фонд часова обавезног и изборног предмета и активности један час најмање два пута у полугодишту.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Закључна оцена из обавезног предмета утврђује се на крају првог и другог полугодишта.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првом разреду закључне оцене из обавезних и изборних предмета и активности уносе се у ђачку књижицу и ученик прелази у наредни разред.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Закључна оцена из обавезног предмета за ученика од другог до осмог разреда је бројчана.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Закључна оцена из изборних предмета и активности је описна и то: истиче се, добар и задовољава и не утиче на општи успех ученика, осим из изборног предмета други страни језик који се оцењује бројчано и закључна оцена утиче на општи успех ученика.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На основу праћења и вредновања током наставне године закључну оцену из обавезног и изборног предмета и активности утврђује одељењско веће које чине наставници који предају ученику на предлог наставника, а оцену из владања на предлог одељењског старешине.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 поступку предлагања закључне оцене наставник разредне наставе, односно предметни наставник узима у обзир целокупно залагање и 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и часописима, радове на изложбама, конкурсима и сл.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Ученику који није оцењен најмање четири пута из обавезног предмета и изборног предмета други страни језик у току полугодишта, односно најмање два пута у току полугодишта уколико је недељни фонд обавезног и изборног предмета и активности један час, не може да се утврди закључна оцена.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Ако наставник из било којих разлога није у могућности да организује час из става 16. овог члана, школа је дужна да обезбеди одговарајућу стручну замену.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Када обавезни предмет садржи модуле, закључна оцена се изводи на основу позитивних оцена свих модула у оквиру предмета.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6" w:name="str_62"/>
      <w:bookmarkEnd w:id="12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Општи успех ученика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7" w:name="clan_62"/>
      <w:bookmarkEnd w:id="12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Члан 62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предмета други страни језик, као и оцене из владања почев од другог разреда.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Општи успех ученика упућених на разредни, односно поправни испит утврђује се након обављеног разредног, односно поправног испита, а најкасније до 31. августа текуће школске године.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Општи успех ученика је: одличан, врло добар, добар, довољан и недовољан.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је постигао општи успех: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1) одличан - ако има средњу оцену најмање 4,50;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2) врло добар - ако има средњу оцену од 3,50 закључно са 4,49;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3) добар - ако има средњу оцену од 2,50 закључно са 3,49;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4) довољан успех - ако има средњу оцену до 2,49.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разред,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8" w:name="str_63"/>
      <w:bookmarkEnd w:id="12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Оцењивање владања ученика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9" w:name="clan_63"/>
      <w:bookmarkEnd w:id="12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Владање ученика у првом разреду основног образовања и васпитања оцењује се описно у току и на крају полугодишта.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Закључна оцена из владања ученика из става 1. овог члана јесте: примерно; врло добро; добро; задовољавајуће и незадовољавајуће и не утиче на општи успех ученика.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Владање ученика од другог до осмог разреда основног образовања и васпитања оцењује се бројчано у току и на крају полугодишта.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Оцена из владања из става 3. овог члана јесте бројчана, и то: примерно (5), врло добро (4), добро (3), задовољавајуће (2) и незадовољавајуће (1), и утиче на општи успех ученика.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 оцену из владања не утичу оцене из обавезног и изборног предмета и активности.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Закључну оцену из владања на предлог одељењског старешине утврђује одељењско веће.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0" w:name="str_64"/>
      <w:bookmarkEnd w:id="13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Додатна подршка у образовању и васпитању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1" w:name="clan_64"/>
      <w:bookmarkEnd w:id="13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други законски заступник може да добије посебну стручну помоћ у погледу спровођења инклузивног образовања и васпитања.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Ради остваривања додатне подршке у образовању и васпитању, школа остварује сарадњу са органима јединице локалне самоуправе, као и са школом за ученике са сметњама у развоју и инвалидитетом, односно школом која има одељење за ученике са сметњама у развоју, другим организацијама, установама и институцијама на локалном и ширем нивоу.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је у обавези да успостави сарадњу са другом школом у којој ученик који остварује право на додатну подршку наставља стицање образовања, а у циљу остваривања континуитета додатне подршке.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Посебну стручну помоћ из става 3.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Листе лица и школа из става 6. овог члана утврђује министар.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Листе из става 7. овог члана објављују се на званичној интернет страни Министарства.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2" w:name="str_65"/>
      <w:bookmarkEnd w:id="13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Ослобађање од наставе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3" w:name="clan_65"/>
      <w:bookmarkEnd w:id="13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Директор доноси одлуку о ослобађању ученика од практичног дела наставе физичког и здравственог васпитања на основу предлога изабраног лекара.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који је ослобођен практичног дела наставе физичког и здравственог васпитања оцењује се на основу теоријских знања, у складу са програмом предмета.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овог закона.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4" w:name="str_66"/>
      <w:bookmarkEnd w:id="13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Похваљивање и награђивање ученика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5" w:name="clan_66"/>
      <w:bookmarkEnd w:id="13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који се истиче у учењу и владању похваљује се или награђује.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Општим актом школе одређују се услови и начин за додељивање похвала и награда, као и за избор ученика генерације.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Врсте диплома, односно награда и ближе услове за њихово додељивање прописује министар.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6" w:name="str_67"/>
      <w:bookmarkEnd w:id="13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Брже напредовање ученика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7" w:name="clan_67"/>
      <w:bookmarkEnd w:id="13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који се истиче знањем и способностима може да заврши школу у року краћем од осам година.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току једне школске године ученик може да заврши два разреда.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Наставничко веће утврђује испуњеност услова за брже напредовање ученика.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Услове и поступак напредовања ученика прописује министар.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8" w:name="str_68"/>
      <w:bookmarkEnd w:id="13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Ученички парламент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9" w:name="clan_68"/>
      <w:bookmarkEnd w:id="13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68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 ученике седмог и осмог разреда организује се ученички парламент, у складу са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Ученички парламент на крају сваке школске године доставља извештај о свом раду школском одбору и савету родитеља школе.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0" w:name="str_69"/>
      <w:bookmarkEnd w:id="14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Превоз и исхрана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1" w:name="clan_69"/>
      <w:bookmarkEnd w:id="14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69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који је настањен на удаљености већој од четири километра од седишта школе има право на бесплатан превоз.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има право на 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Ученик коме је на основу захтева родитеља, односно другог законског заступника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са сметњама у развоју и инвалидитетом има право на бесплатан превоз без обзира на удаљеност његовог пребивалишта од школе.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 оквиру школског објекта, у сарадњи са саветом родитеља школе, организује исхрану за ученике.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 договору са јединицом локалне самоуправе и донаторима може да обезбеди за све ученике бесплатну исхрану у целини или делимично.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Средства за виши квалитет образовања, која школа остварује по основу учешћа родитеља, односно другог законског заступника, јединице локалне самоуправе, донатора, спонзора, проширене делатности и ученичке задруге, дужна је приоритетно да користи за исхрану и помоћ ученика. 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42" w:name="str_70"/>
      <w:bookmarkEnd w:id="142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VI ИСПИТИ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3" w:name="str_71"/>
      <w:bookmarkEnd w:id="14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Врсте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4" w:name="clan_70"/>
      <w:bookmarkEnd w:id="14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Успех ученика оцењује се и на испиту.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школи се полажу поправни, разредни, завршни испит, испит из страног језика и други испити.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Испити из става 2. овог члана, осим завршног испита, полажу се пред испитном комисијом од три члана од којих су најмање два стручна за предмет.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Испитну комисију образује директор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Ако школа нема потребан број стручних лица за одговарајући предмет ангажује се стручно лице из друге школе.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основне музичке, односно балетске школе полаже: пријемни испит за утврђивање музичке, односно балетске способности, контролни, годишњи, разредни и поправни испит, у складу са планом и програмом наставе и учења.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Начин и време полагања разредних, поправних испита, испита из страног језика и других испита уређује се општим актом школе.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5" w:name="str_72"/>
      <w:bookmarkEnd w:id="14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Разредни испит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6" w:name="clan_71"/>
      <w:bookmarkEnd w:id="14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Разредни испит полаже ученик који није оцењен из једног или више предмета, изборног предмета или активности.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Ученик може бити неоцењен из обавезног и изборног предмета и активности уколико није похађао наставу више од трећине укупног годишњег броја часова тог обавезног и изборног предмета и активности и уколико се оцењивањем утврди да није достигао образовне стандарде на основном нивоу.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и изборна предмета и активности полаже поправни испит.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који на разредном испиту добије недовољну оцену из више од два обавезна предмета, укључујући и изборни предмет други страни језик, или који не приступи полагању разредног испита из више од два обавезна и изборна предмета и активности, понавља разред,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7" w:name="str_73"/>
      <w:bookmarkEnd w:id="14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Поправни испит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8" w:name="clan_72"/>
      <w:bookmarkEnd w:id="14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предмета други страни језик.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који полаже поправни испит обавезан је да похађа припремну наставу, коју је школа дужна да организује непосредно пре полагања поправног испита.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који положи поправни испит завршава разред.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од четвртог до седмог разреда и ученик од другог до завршног разреда основног музичког и балетског образовања и васпитања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предмета други страни језик из којег има недовољну оцену,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9" w:name="str_74"/>
      <w:bookmarkEnd w:id="14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Испит из страног језика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0" w:name="clan_73"/>
      <w:bookmarkEnd w:id="15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Члан 73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Ученик може да полаже испит из страног језика који није изучавао у школи.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Испит из става 1. овог члана полаже се по прописаном програму наставе и учења за одређени разред.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издаје ученику уверење о положеном испиту.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Испит из страног језика може да се полаже и у другој школи, која остварује програм тог језика.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Оцена о положеном испиту из страног језика уноси се у прописану евиденцију.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1" w:name="str_75"/>
      <w:bookmarkEnd w:id="15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Завршни испит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2" w:name="clan_74"/>
      <w:bookmarkEnd w:id="15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Након завршеног осмог разреда ученик полаже завршни испит писаним путем - решавањем тестова.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Завршни испит ученик осмог разреда полаже на језику на којем је остваривао образовно-васпитни рад.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Програмом завршног испита одређују се наставни предмети из којих ученик полаже завршни испит.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Прилагођавање завршног испита за ученике којима је потребна додатна подршка врши се у складу са врстом потребне додатне подршке.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Полагањем завршног испита ученик стиче право на упис у средњу школу, у складу са Законом и законом који уређује област средњег образовања и васпитања.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Регуларност завршног испита обезбеђује директор.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53" w:name="str_76"/>
      <w:bookmarkEnd w:id="153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lastRenderedPageBreak/>
        <w:t>VII ВРЕДНОВАЊЕ ОБРАЗОВНО-ВАСПИТНОГ РАДА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4" w:name="str_77"/>
      <w:bookmarkEnd w:id="15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Вредновање квалитета рада школе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5" w:name="clan_75"/>
      <w:bookmarkEnd w:id="15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Вредновање квалитета рада школе остварује се као самовредновање и спољашње вредновање квалитета.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Самовредновање и спољашње вредновање врши се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План за унапређивање квалитета рада саставни је део развојног плана школе.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6" w:name="str_78"/>
      <w:bookmarkEnd w:id="15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Државно испитивање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7" w:name="clan_76"/>
      <w:bookmarkEnd w:id="15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Оствареност стандарда постигнућа ученика у току основног образовања и васпитања проверава се и државним испитивањем на узорку школа и ученика.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је дужан да учествује у државном испитивању.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Директор је дужан да обезбеди услове за испитивање и регуларност испитивања.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Резултати државног испитивања не утичу на оцене, односно на општи успех ученика.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Ближе услове за спровођење државног испитивања утврђује министар.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Резултати државног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резултате користи за унапређивање свог развојног плана, школског програма, плана стручног усавршавања и напредовања наставника.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8" w:name="str_79"/>
      <w:bookmarkEnd w:id="15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Међународно испитивање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9" w:name="clan_77"/>
      <w:bookmarkEnd w:id="15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учествује у међународним испитивањима на основу међународних уговора, уз сагласност Министарства.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Резултати међународних испитивања користе се за процену стања и напретка образовања у Републици Србији.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60" w:name="str_80"/>
      <w:bookmarkEnd w:id="160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VIII ШТРАЈК ЗАПОСЛЕНИХ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1" w:name="clan_78"/>
      <w:bookmarkEnd w:id="16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78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Запослени у школи остварују право на штрајк у складу са Законом, овим законом и законом којим се уређује штрајк.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 окончању штрајка.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2" w:name="clan_79"/>
      <w:bookmarkEnd w:id="16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79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Наставници, односно стручни сарадници у школи остварују право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Минимум процеса рада за наставника је извођење наставе у трајању од 30 минута по часу у оквиру дневног распореда и обављање испита, а за стручног сарадника и наставника у продуженом боравку 20 часова рада недељно.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Ако наставници, односно стручни сарадници школе учествују у штрајку не обезбеђујући минимум процеса рада из става 2. овог члана, директор школе покреће дисциплински поступак.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Наставнику, односно стручном сараднику за повреду обавезе из става 2. овог члана изриче се мера престанка радног односа.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Директор школе за време штрајка организованог противно одредби става 2. овог члана, дужан је да обезбеди остваривање наставе и обављање испита док траје штрајк.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63" w:name="str_81"/>
      <w:bookmarkEnd w:id="163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IX ЕВИДЕНЦИЈА И ЈАВНЕ ИСПРАВЕ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4" w:name="str_82"/>
      <w:bookmarkEnd w:id="16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Врсте евиденција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5" w:name="clan_80"/>
      <w:bookmarkEnd w:id="16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води евиденцију о: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1) ученику, односно детету;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2) успеху ученика;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3) испитима;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4) образовно-васпитном раду;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5) запосленом.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6" w:name="str_83"/>
      <w:bookmarkEnd w:id="16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Евиденција о ученику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7" w:name="clan_81"/>
      <w:bookmarkEnd w:id="16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Евиденцију о ученику чине подаци којима се одређује његов идентитет (лични подаци), јединствен образовни број (у даљем тексту: ЈОБ), образовни, социјални и здравствени </w:t>
      </w:r>
      <w:r w:rsidRPr="00561ABE">
        <w:rPr>
          <w:rFonts w:ascii="Arial" w:eastAsia="Times New Roman" w:hAnsi="Arial" w:cs="Arial"/>
          <w:lang w:eastAsia="sr-Latn-RS"/>
        </w:rPr>
        <w:lastRenderedPageBreak/>
        <w:t>статус, као и подаци о препорученој и пруженој додатној образовној, здравственој и социјалној подршци.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Изјашњење о националној припадности није обавезно.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Лични подаци о родитељу, односно другом законском заступнику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ЈОБ представља индивидуалну и непоновљиву ознаку која се састоји од 16 карактера и додељује се ученику, у складу са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Податак о ЈОБ-у уноси се у евиденцију коју установа води у штампаном и/или електронском облику, као и обрасце јавних исправа које издаје у складу са Законом и овим законом.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обавезним и изборним предметима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Подаци којима се одређује социјални статус ученика, односно детета, родитеља, односно другог законског заступника или хранитеља су: подаци о условима становања (становање у стану, кући, породичној кући, подстанарству, дому, да ли ученик има своју собу и другим облицима становања), удаљености домаћинства од школе; стању породице (број чланова породичног домаћинства, да ли су родитељи живи, да ли један или оба родитеља живе у иностранству, брачни статус родитеља, односно другог законског заступника или хранитеља, њихов образовни ниво и запослење), као и податак о примању новчане социјалне помоћи и да ли породица може да обезбеди ужину, књиге и прибор за учење.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Подаци о препорученој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8" w:name="str_84"/>
      <w:bookmarkEnd w:id="16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Евиденција о успеху ученика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9" w:name="clan_82"/>
      <w:bookmarkEnd w:id="16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 xml:space="preserve"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обавезних и изборних предмета и активности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похвалама.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0" w:name="str_85"/>
      <w:bookmarkEnd w:id="17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Евиденција о испитима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1" w:name="clan_83"/>
      <w:bookmarkEnd w:id="17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 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2" w:name="str_86"/>
      <w:bookmarkEnd w:id="17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Евиденција о образовно-васпитном раду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3" w:name="clan_84"/>
      <w:bookmarkEnd w:id="17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Евиденцију о образовно-васпитном раду чине подаци о: подели обавезних и изборних предмета и активности 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подаци о остваривању школског програма, сарадњи са родитељима, односно другим законским заступницима и јединицом локалне самоуправе и осталим облицима образовно-васпитног рада,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4" w:name="str_87"/>
      <w:bookmarkEnd w:id="17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Евиденција о запосленима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5" w:name="clan_85"/>
      <w:bookmarkEnd w:id="17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Евиденцију о запосленима чине следећи подаци: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психофизичких 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6" w:name="str_88"/>
      <w:bookmarkEnd w:id="17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Начин прикупљања података за евиденцију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7" w:name="clan_86"/>
      <w:bookmarkEnd w:id="17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Подаци за евиденцију прикупљају се на основу документације издате од стране надлежних органа, као и документације коју достављају родитељи, односно други законски заступници и изјаве родитеља, односно другог законског заступника.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Подаци за евиденцију обрађују се у складу са законом.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8" w:name="str_89"/>
      <w:bookmarkEnd w:id="17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Вођење евиденције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9" w:name="clan_87"/>
      <w:bookmarkEnd w:id="17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Прикупљени подаци чине основ за вођење евиденције.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Евиденција се води на српском језику, ћириличким писмом и латиничким писмом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Када се образовно-васпитни рад остварује и на језику националне мањине, евиденција се води и на језику и писму те националне мањине.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која остварује припремни предшколски програм води евиденцију у складу са законом којим се уређује предшколско васпитање и образовање.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0" w:name="str_90"/>
      <w:bookmarkEnd w:id="18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Обрада података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1" w:name="clan_88"/>
      <w:bookmarkEnd w:id="18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88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Податке у евиденцијама прикупља школа.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 њиховог вођења.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2" w:name="str_91"/>
      <w:bookmarkEnd w:id="18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Рокови чувања података у евиденцији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3" w:name="clan_89"/>
      <w:bookmarkEnd w:id="18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89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Сви остали подаци из чл. 81. до 84. овог закона чувају се десет година.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Подаци из евиденције о запосленима чувају се десет година.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4" w:name="str_92"/>
      <w:bookmarkEnd w:id="18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Јавне исправе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5" w:name="clan_90"/>
      <w:bookmarkEnd w:id="18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90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На основу података унетих у евиденцију школа издаје јавне исправе.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Јавне исправе, у смислу овог закона, јесу: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1) ђачка књижица;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2) преводница;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3) сведочанство о завршеном разреду првог циклуса за ученике који одлазе у иностранство и за одрасле;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4) сведочанство о сваком завршеном разреду другог циклуса;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5) уверење о положеном испиту из страног језика;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6) сведочанство о завршеном основном образовању и васпитању;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7) уверење о обављеном завршном испиту.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уписаном ученику, на почетку школске године, издаје ђачку књижицу, а приликом исписивања - преводницу.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 прелази из једне у другу школу на основу преводнице.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ученику приликом исписивања издаје преводницу.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 примила преводницу.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Јавна исправа издаје се на српском језику ћириличким писмом, латиничким писмом у складу са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Садржај образаца јавних исправа прописује министар и одобрава њихово издавање.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6" w:name="str_93"/>
      <w:bookmarkEnd w:id="18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Дупликат јавне исправе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7" w:name="clan_91"/>
      <w:bookmarkEnd w:id="18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91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Школа издаје дупликат јавне исправе на прописаном обрасцу, после оглашавања оригинала јавне исправе неважећим у "Службеном гласнику Републике Србије".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издаје уверење о чињеницама о којима води евиденцију, у недостатку прописаног обрасца, у складу са законом.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8" w:name="clan_92"/>
      <w:bookmarkEnd w:id="18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92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9" w:name="str_94"/>
      <w:bookmarkEnd w:id="18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Печат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0" w:name="clan_93"/>
      <w:bookmarkEnd w:id="19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93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lastRenderedPageBreak/>
        <w:t>Веродостојност јавне исправе школа оверава печатом,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Статутом школе одређује се лице одговорно за употребу и чување печата.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1" w:name="str_95"/>
      <w:bookmarkEnd w:id="19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Утврђивање стеченог образовања и васпитања у недостатку евиденције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2" w:name="clan_94"/>
      <w:bookmarkEnd w:id="19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94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Лице које нема јавну исправу о 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Захтев садржи доказе на основу којих може да се утврди да је лице стекло основно образовање и васпитање и потврду да је евиденција, односно архивска грађа уништена или нестала.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 односно архивску грађу. Ако таква установа не постоји, потврду издаје надлежни орган јединице локалне самоуправе.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3" w:name="clan_95"/>
      <w:bookmarkEnd w:id="19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95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Решење којим се утврђује стечено основно образовање и васпитање замењује сведочанство о завршеном основном образовању и васпитању.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4" w:name="str_96"/>
      <w:bookmarkEnd w:id="194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Признавање страних школских исправа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5" w:name="clan_95a"/>
      <w:bookmarkEnd w:id="19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95а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Страни држављанин и лице без држављанства има право да захтева признавање стране школске исправе, ако за то има правни интерес.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Страну школску исправу признаје ЕНИЦ/НАРИЦ центар, у складу са Законом којим се уређује национални оквир квалификација Републике Србије.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Чл. 96-99*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i/>
          <w:iCs/>
          <w:lang w:eastAsia="sr-Latn-RS"/>
        </w:rPr>
        <w:t>(Престало да важи)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96" w:name="str_97"/>
      <w:bookmarkEnd w:id="196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XI ФИНАНСИРАЊЕ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7" w:name="clan_100"/>
      <w:bookmarkEnd w:id="19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100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Средства за финансирање делатности јавне школе обезбеђују се у складу са Законом.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Средства за обављање делатности приватне школе обезбеђује оснивач.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98" w:name="str_98"/>
      <w:bookmarkEnd w:id="198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lastRenderedPageBreak/>
        <w:t>XII ОДРЕДБЕ ОВОГ ЗАКОНА КОЈЕ СЕ ОДНОСЕ И НА ОСНОВНО ОБРАЗОВАЊЕ ОДРАСЛИХ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9" w:name="clan_101"/>
      <w:bookmarkEnd w:id="19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101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Права ученика на стицање основног образовања и васпитања из члана 2. став 2, члана 4. став 2, чл. 9-12, члана 15. став 2, чл. 21-23, члана 31. ст. 1, 3. и 4, члана 32. ст. 1. и 4-8, члана 34. став 1, чл. 41, 43, 45, 47, 50, члана 59. став 8, чл. 60, 61, 64, 66, 69-74, чл. 76, 80-83. и чл. 90. и 91. односе се и на права одраслих на стицање основног образовања, ако посебним законом није друкчије уређено.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0" w:name="str_99"/>
      <w:bookmarkEnd w:id="200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XIII ПОВЕРАВАЊЕ ПОСЛОВА ДРЖАВНЕ УПРАВЕ АУТОНОМНОЈ ПОКРАЈИНИ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1" w:name="clan_102"/>
      <w:bookmarkEnd w:id="20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102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Послови утврђени чланом 12. став 4. (остваривање образовно-васпитног рада на језику и писму националне мањине, односно двојезично и за мање од 15 ученика уписаних у први разред), чланом 96. став 4. (признавање стране школске исправе), чланом 97. ст. 4. и 5. (поступак признавања стране школске исправе) и члана 99. став 4. (вођење евиденције и чување документације о признавању стране школске исправе) овог закона, поверавају се аутономној покрајини.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2" w:name="str_100"/>
      <w:bookmarkEnd w:id="202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XIV КАЗНЕНЕ ОДРЕДБЕ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3" w:name="clan_103"/>
      <w:bookmarkEnd w:id="20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103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Новчаном казном од 100.000,00 до 1.000.000,00 динара казниће се за прекршај школа ако: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1) обави испит супротно одредбама овог закона (чл. 70-74);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2) не води прописану евиденцију или евиденцију води супротно одредбама овог закона (чл. 80-89);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3) изда јавну исправу супротно одредбама овог закона (чл. 90-93).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Новчаном казном од 25.000,00 до 100.000,00 динара за прекршај из става 1. овог члана казниће се и директор, односно одговорно лице школе.</w:t>
      </w:r>
    </w:p>
    <w:p w:rsidR="00561ABE" w:rsidRPr="00561ABE" w:rsidRDefault="00561ABE" w:rsidP="00561ABE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4" w:name="str_101"/>
      <w:bookmarkEnd w:id="204"/>
      <w:r w:rsidRPr="00561ABE">
        <w:rPr>
          <w:rFonts w:ascii="Arial" w:eastAsia="Times New Roman" w:hAnsi="Arial" w:cs="Arial"/>
          <w:sz w:val="31"/>
          <w:szCs w:val="31"/>
          <w:lang w:eastAsia="sr-Latn-RS"/>
        </w:rPr>
        <w:t>XV ПРЕЛАЗНЕ И ЗАВРШНЕ ОДРЕДБЕ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5" w:name="str_102"/>
      <w:bookmarkEnd w:id="205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Усклађивање организације и аката школе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6" w:name="clan_104"/>
      <w:bookmarkEnd w:id="206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104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Школа ће ускладити своју организацију и опште акте са одредбама овог закона у року од шест месеци од дана ступања на снагу овог закона.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Одредбе из члана 31. овог закона примењују се сукцесивно почев од школске 2024/2025. године приликом формирања одељења првог разреда.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7" w:name="clan_104a"/>
      <w:bookmarkEnd w:id="207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Члан 104а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i/>
          <w:iCs/>
          <w:lang w:eastAsia="sr-Latn-RS"/>
        </w:rPr>
        <w:t>(Брисан)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8" w:name="str_103"/>
      <w:bookmarkEnd w:id="208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Рок за доношење подзаконских аката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9" w:name="clan_105"/>
      <w:bookmarkEnd w:id="209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105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0" w:name="str_104"/>
      <w:bookmarkEnd w:id="210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Престанак важења закона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1" w:name="clan_106"/>
      <w:bookmarkEnd w:id="211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Даном почетка примене овог закона престаје да важи Закон о основној школи ("Службени гласник РС", бр. 50/92, 53/93 - др. закон, 67/93 - др. закон, 48/94 - др. закон, 66/94 - УС, 22/02, 62/03 - др. закон, 64/03 - испр. др. закона, 58/04, 62/04, 79/05, 101/05 - др. закон и 72/09 - др. закон).</w:t>
      </w:r>
    </w:p>
    <w:p w:rsidR="00561ABE" w:rsidRPr="00561ABE" w:rsidRDefault="00561ABE" w:rsidP="00561AB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2" w:name="str_105"/>
      <w:bookmarkEnd w:id="212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Ступање закона на снагу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3" w:name="clan_107"/>
      <w:bookmarkEnd w:id="213"/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107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Овај закон ступа на снагу осмог дана од дана објављивања у "Службеном гласнику Републике Србије", а примењује се почев од школске 2013/2014. године.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 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Самостални чланови Закона о изменама и допунама</w:t>
      </w:r>
      <w:r w:rsidRPr="00561ABE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Закона о основном образовању и васпитању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61ABE">
        <w:rPr>
          <w:rFonts w:ascii="Arial" w:eastAsia="Times New Roman" w:hAnsi="Arial" w:cs="Arial"/>
          <w:i/>
          <w:iCs/>
          <w:lang w:eastAsia="sr-Latn-RS"/>
        </w:rPr>
        <w:t>("Сл. гласник РС", бр. 101/2017)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66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Подзаконски акти за спровођење овог закона донеће се у року од две године од дана ступања на снагу овог закона.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67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Овај закон ступа на снагу осмог дана од дана објављивања у "Службеном гласнику Републике Србије".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 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lastRenderedPageBreak/>
        <w:t>Самостални чланови Закона о изменама и допунама</w:t>
      </w:r>
      <w:r w:rsidRPr="00561ABE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Закона о основном образовању и васпитању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61ABE">
        <w:rPr>
          <w:rFonts w:ascii="Arial" w:eastAsia="Times New Roman" w:hAnsi="Arial" w:cs="Arial"/>
          <w:i/>
          <w:iCs/>
          <w:lang w:eastAsia="sr-Latn-RS"/>
        </w:rPr>
        <w:t>("Сл. гласник РС", бр. 10/2019)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11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Подзаконски акти за спровођење овог закона донеће се у року од две године од дана ступања на снагу овог закона.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 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12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Овај закон ступа на снагу осмог дана од дана објављивања у "Службеном гласнику Републике Србије".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 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Самостални члан Закона о изменама и допунама</w:t>
      </w:r>
      <w:r w:rsidRPr="00561ABE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Закона о основном образовању и васпитању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61ABE">
        <w:rPr>
          <w:rFonts w:ascii="Arial" w:eastAsia="Times New Roman" w:hAnsi="Arial" w:cs="Arial"/>
          <w:i/>
          <w:iCs/>
          <w:lang w:eastAsia="sr-Latn-RS"/>
        </w:rPr>
        <w:t>("Сл. гласник РС", бр. 92/2023)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Члан 10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 xml:space="preserve">Овај закон ступа на снагу наредног дана од дана објављивања у "Службеном гласнику Републике Србије". 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 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Самостални члан Закона о изменама</w:t>
      </w:r>
      <w:r w:rsidRPr="00561ABE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Закона о основном образовању и васпитању</w:t>
      </w:r>
    </w:p>
    <w:p w:rsidR="00561ABE" w:rsidRPr="00561ABE" w:rsidRDefault="00561ABE" w:rsidP="00561A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561ABE">
        <w:rPr>
          <w:rFonts w:ascii="Arial" w:eastAsia="Times New Roman" w:hAnsi="Arial" w:cs="Arial"/>
          <w:i/>
          <w:iCs/>
          <w:lang w:eastAsia="sr-Latn-RS"/>
        </w:rPr>
        <w:t>("Сл. гласник РС", бр. 19/2025)</w:t>
      </w:r>
    </w:p>
    <w:p w:rsidR="00561ABE" w:rsidRPr="00561ABE" w:rsidRDefault="00561ABE" w:rsidP="00561AB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61ABE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Члан 17</w:t>
      </w:r>
    </w:p>
    <w:p w:rsidR="00561ABE" w:rsidRPr="00561ABE" w:rsidRDefault="00561ABE" w:rsidP="00561AB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561ABE">
        <w:rPr>
          <w:rFonts w:ascii="Arial" w:eastAsia="Times New Roman" w:hAnsi="Arial" w:cs="Arial"/>
          <w:lang w:eastAsia="sr-Latn-RS"/>
        </w:rPr>
        <w:t>Овај закон ступа на снагу осмог дана од дана објављивања у "Службеном гласнику Републике Србије".</w:t>
      </w:r>
    </w:p>
    <w:p w:rsidR="00815C1B" w:rsidRDefault="00815C1B">
      <w:bookmarkStart w:id="214" w:name="_GoBack"/>
      <w:bookmarkEnd w:id="214"/>
    </w:p>
    <w:sectPr w:rsidR="0081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BE"/>
    <w:rsid w:val="00561ABE"/>
    <w:rsid w:val="0081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AB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561AB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561AB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561ABE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561ABE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561ABE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AB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561ABE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561ABE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561ABE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561ABE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561ABE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561ABE"/>
  </w:style>
  <w:style w:type="character" w:styleId="Hyperlink">
    <w:name w:val="Hyperlink"/>
    <w:basedOn w:val="DefaultParagraphFont"/>
    <w:uiPriority w:val="99"/>
    <w:semiHidden/>
    <w:unhideWhenUsed/>
    <w:rsid w:val="00561ABE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61ABE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561ABE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561ABE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561AB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561AB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561AB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561AB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561AB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561AB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561ABE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561ABE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561ABE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561ABE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561ABE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561AB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561ABE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561ABE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561ABE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561ABE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561AB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561ABE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561ABE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561AB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561ABE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561AB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561ABE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561ABE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561ABE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561AB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561AB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561ABE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561A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561ABE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561ABE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561ABE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561ABE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561AB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561ABE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561ABE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561ABE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561ABE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561ABE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561ABE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561ABE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561ABE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561ABE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561ABE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561ABE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tooltiptext">
    <w:name w:val="tooltiptext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oltiptext1">
    <w:name w:val="tooltiptext1"/>
    <w:basedOn w:val="Normal"/>
    <w:rsid w:val="00561ABE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AB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561AB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561AB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561ABE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561ABE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561ABE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AB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561ABE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561ABE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561ABE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561ABE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561ABE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561ABE"/>
  </w:style>
  <w:style w:type="character" w:styleId="Hyperlink">
    <w:name w:val="Hyperlink"/>
    <w:basedOn w:val="DefaultParagraphFont"/>
    <w:uiPriority w:val="99"/>
    <w:semiHidden/>
    <w:unhideWhenUsed/>
    <w:rsid w:val="00561ABE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61ABE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561ABE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561ABE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561AB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561AB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561AB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561AB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561AB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561ABE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561ABE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561ABE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561ABE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561ABE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561ABE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561AB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561ABE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561ABE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561A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561ABE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561ABE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561AB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561ABE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561ABE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561AB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561ABE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561AB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561ABE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561ABE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561ABE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561ABE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561ABE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561ABE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561A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561ABE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561ABE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561ABE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561ABE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561ABE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561ABE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561ABE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561ABE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561A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561ABE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561ABE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561ABE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561ABE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561ABE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561ABE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561ABE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561ABE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561ABE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561ABE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561ABE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tooltiptext">
    <w:name w:val="tooltiptext"/>
    <w:basedOn w:val="Normal"/>
    <w:rsid w:val="0056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oltiptext1">
    <w:name w:val="tooltiptext1"/>
    <w:basedOn w:val="Normal"/>
    <w:rsid w:val="00561ABE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13223</Words>
  <Characters>75375</Characters>
  <Application>Microsoft Office Word</Application>
  <DocSecurity>0</DocSecurity>
  <Lines>628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JISP1</dc:creator>
  <cp:lastModifiedBy>JISP1</cp:lastModifiedBy>
  <cp:revision>1</cp:revision>
  <dcterms:created xsi:type="dcterms:W3CDTF">2025-03-10T08:55:00Z</dcterms:created>
  <dcterms:modified xsi:type="dcterms:W3CDTF">2025-03-10T08:56:00Z</dcterms:modified>
</cp:coreProperties>
</file>